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836C5" w14:textId="0C1B6DFF" w:rsidR="00691E7E" w:rsidRPr="00691E7E" w:rsidRDefault="00691E7E" w:rsidP="00691E7E">
      <w:pPr>
        <w:tabs>
          <w:tab w:val="left" w:pos="7088"/>
        </w:tabs>
        <w:spacing w:after="0" w:line="240" w:lineRule="auto"/>
        <w:ind w:left="-851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</w:p>
    <w:p w14:paraId="77FA027F" w14:textId="02DE9829" w:rsidR="00691E7E" w:rsidRPr="00691E7E" w:rsidRDefault="00691E7E" w:rsidP="00691E7E">
      <w:pPr>
        <w:tabs>
          <w:tab w:val="left" w:pos="7088"/>
        </w:tabs>
        <w:spacing w:after="0" w:line="240" w:lineRule="auto"/>
        <w:ind w:left="-851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691E7E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fr-FR"/>
          <w14:ligatures w14:val="none"/>
        </w:rPr>
        <w:drawing>
          <wp:anchor distT="0" distB="0" distL="114300" distR="114300" simplePos="0" relativeHeight="251660288" behindDoc="0" locked="0" layoutInCell="1" allowOverlap="1" wp14:anchorId="0646FB02" wp14:editId="2AAAF1B3">
            <wp:simplePos x="0" y="0"/>
            <wp:positionH relativeFrom="column">
              <wp:posOffset>7620</wp:posOffset>
            </wp:positionH>
            <wp:positionV relativeFrom="paragraph">
              <wp:posOffset>-87630</wp:posOffset>
            </wp:positionV>
            <wp:extent cx="2343150" cy="466725"/>
            <wp:effectExtent l="0" t="0" r="0" b="9525"/>
            <wp:wrapNone/>
            <wp:docPr id="1006510097" name="Image 1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3EC7BC" w14:textId="77777777" w:rsidR="00691E7E" w:rsidRPr="00691E7E" w:rsidRDefault="00691E7E" w:rsidP="00691E7E">
      <w:pPr>
        <w:tabs>
          <w:tab w:val="left" w:pos="7088"/>
        </w:tabs>
        <w:spacing w:after="0" w:line="240" w:lineRule="auto"/>
        <w:ind w:left="-851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</w:p>
    <w:p w14:paraId="7C814C0A" w14:textId="135795C6" w:rsidR="00691E7E" w:rsidRPr="00691E7E" w:rsidRDefault="00691E7E" w:rsidP="00691E7E">
      <w:pPr>
        <w:tabs>
          <w:tab w:val="left" w:pos="7088"/>
        </w:tabs>
        <w:spacing w:after="0" w:line="240" w:lineRule="auto"/>
        <w:ind w:left="-851"/>
        <w:rPr>
          <w:rFonts w:ascii="Arial" w:eastAsia="Times New Roman" w:hAnsi="Arial" w:cs="Arial"/>
          <w:b/>
          <w:bCs/>
          <w:color w:val="E36C0A"/>
          <w:kern w:val="0"/>
          <w:sz w:val="20"/>
          <w:szCs w:val="20"/>
          <w:lang w:eastAsia="fr-FR"/>
          <w14:ligatures w14:val="none"/>
        </w:rPr>
      </w:pPr>
      <w:r w:rsidRPr="00691E7E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ab/>
      </w:r>
      <w:r w:rsidRPr="00691E7E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ab/>
      </w:r>
      <w:r w:rsidRPr="00691E7E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ab/>
      </w:r>
    </w:p>
    <w:p w14:paraId="074F062F" w14:textId="77777777" w:rsidR="00691E7E" w:rsidRPr="00691E7E" w:rsidRDefault="00691E7E" w:rsidP="00691E7E">
      <w:pPr>
        <w:tabs>
          <w:tab w:val="left" w:pos="-567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fr-FR"/>
          <w14:ligatures w14:val="none"/>
        </w:rPr>
      </w:pPr>
      <w:r w:rsidRPr="00691E7E">
        <w:rPr>
          <w:rFonts w:ascii="Times New Roman" w:eastAsia="Times New Roman" w:hAnsi="Times New Roman" w:cs="Times New Roman"/>
          <w:kern w:val="0"/>
          <w:sz w:val="16"/>
          <w:szCs w:val="16"/>
          <w:lang w:eastAsia="fr-FR"/>
          <w14:ligatures w14:val="none"/>
        </w:rPr>
        <w:t>L’autorité organisatrice des mobilités en Ile-de-France</w:t>
      </w:r>
    </w:p>
    <w:p w14:paraId="7DACF7F0" w14:textId="77777777" w:rsidR="00691E7E" w:rsidRPr="00691E7E" w:rsidRDefault="00691E7E" w:rsidP="00691E7E">
      <w:pPr>
        <w:tabs>
          <w:tab w:val="left" w:pos="-567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:lang w:eastAsia="fr-FR"/>
          <w14:ligatures w14:val="none"/>
        </w:rPr>
      </w:pPr>
    </w:p>
    <w:p w14:paraId="6FB09B3C" w14:textId="77777777" w:rsidR="00691E7E" w:rsidRPr="00691E7E" w:rsidRDefault="00691E7E" w:rsidP="00691E7E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fr-FR"/>
          <w14:ligatures w14:val="none"/>
        </w:rPr>
      </w:pPr>
      <w:r w:rsidRPr="00691E7E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fr-FR"/>
          <w14:ligatures w14:val="none"/>
        </w:rPr>
        <w:t>NOTICE EXPLICATIVE</w:t>
      </w:r>
    </w:p>
    <w:p w14:paraId="6540401C" w14:textId="77777777" w:rsidR="00691E7E" w:rsidRPr="00691E7E" w:rsidRDefault="00691E7E" w:rsidP="00691E7E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fr-FR"/>
          <w14:ligatures w14:val="none"/>
        </w:rPr>
      </w:pPr>
    </w:p>
    <w:p w14:paraId="6CE860FD" w14:textId="77777777" w:rsidR="00691E7E" w:rsidRPr="00691E7E" w:rsidRDefault="00691E7E" w:rsidP="00691E7E">
      <w:pPr>
        <w:keepNext/>
        <w:spacing w:after="0" w:line="240" w:lineRule="auto"/>
        <w:ind w:left="708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fr-FR"/>
          <w14:ligatures w14:val="none"/>
        </w:rPr>
      </w:pPr>
      <w:r w:rsidRPr="00691E7E"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fr-FR"/>
          <w14:ligatures w14:val="none"/>
        </w:rPr>
        <w:t>Remboursement du Versement Mobilité au titre du</w:t>
      </w:r>
    </w:p>
    <w:p w14:paraId="29DDBC8D" w14:textId="77777777" w:rsidR="00691E7E" w:rsidRPr="00691E7E" w:rsidRDefault="00691E7E" w:rsidP="00691E7E">
      <w:pPr>
        <w:keepNext/>
        <w:spacing w:after="0" w:line="240" w:lineRule="auto"/>
        <w:ind w:left="3686"/>
        <w:outlineLvl w:val="4"/>
        <w:rPr>
          <w:rFonts w:ascii="Times New Roman" w:eastAsia="Times New Roman" w:hAnsi="Times New Roman" w:cs="Times New Roman"/>
          <w:b/>
          <w:kern w:val="0"/>
          <w:szCs w:val="20"/>
          <w:lang w:eastAsia="fr-FR"/>
          <w14:ligatures w14:val="none"/>
        </w:rPr>
      </w:pPr>
      <w:r w:rsidRPr="00691E7E">
        <w:rPr>
          <w:rFonts w:ascii="Times New Roman" w:eastAsia="Times New Roman" w:hAnsi="Times New Roman" w:cs="Times New Roman"/>
          <w:b/>
          <w:kern w:val="0"/>
          <w:szCs w:val="20"/>
          <w:lang w:eastAsia="fr-FR"/>
          <w14:ligatures w14:val="none"/>
        </w:rPr>
        <w:t>PERSONNEL LOGÉ</w:t>
      </w:r>
    </w:p>
    <w:p w14:paraId="3A9743C4" w14:textId="77777777" w:rsidR="00691E7E" w:rsidRPr="00691E7E" w:rsidRDefault="00691E7E" w:rsidP="00691E7E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:lang w:eastAsia="fr-FR"/>
          <w14:ligatures w14:val="none"/>
        </w:rPr>
      </w:pPr>
    </w:p>
    <w:p w14:paraId="580F882C" w14:textId="77777777" w:rsidR="00691E7E" w:rsidRPr="00691E7E" w:rsidRDefault="00691E7E" w:rsidP="00691E7E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fr-FR"/>
          <w14:ligatures w14:val="none"/>
        </w:rPr>
      </w:pPr>
      <w:r w:rsidRPr="00691E7E">
        <w:rPr>
          <w:rFonts w:ascii="Times New Roman" w:eastAsia="Times New Roman" w:hAnsi="Times New Roman" w:cs="Times New Roman"/>
          <w:b/>
          <w:kern w:val="0"/>
          <w:lang w:eastAsia="fr-FR"/>
          <w14:ligatures w14:val="none"/>
        </w:rPr>
        <w:t>I- LOGEMENT DE FONCTION OUVRANT DOIT À UN REMBOURSEMENT</w:t>
      </w:r>
    </w:p>
    <w:p w14:paraId="66E7F53F" w14:textId="77777777" w:rsidR="00691E7E" w:rsidRPr="00691E7E" w:rsidRDefault="00691E7E" w:rsidP="00691E7E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fr-FR"/>
          <w14:ligatures w14:val="none"/>
        </w:rPr>
      </w:pPr>
    </w:p>
    <w:p w14:paraId="6BB855FD" w14:textId="77777777" w:rsidR="00691E7E" w:rsidRPr="00691E7E" w:rsidRDefault="00691E7E" w:rsidP="00691E7E">
      <w:pPr>
        <w:tabs>
          <w:tab w:val="left" w:pos="567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fr-FR"/>
          <w14:ligatures w14:val="none"/>
        </w:rPr>
      </w:pPr>
      <w:r w:rsidRPr="00691E7E">
        <w:rPr>
          <w:rFonts w:ascii="Times New Roman" w:eastAsia="Times New Roman" w:hAnsi="Times New Roman" w:cs="Times New Roman"/>
          <w:kern w:val="0"/>
          <w:sz w:val="22"/>
          <w:szCs w:val="20"/>
          <w:lang w:eastAsia="fr-FR"/>
          <w14:ligatures w14:val="none"/>
        </w:rPr>
        <w:t xml:space="preserve">Il s’agit du </w:t>
      </w:r>
      <w:r w:rsidRPr="00691E7E"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fr-FR"/>
          <w14:ligatures w14:val="none"/>
        </w:rPr>
        <w:t>logement permanent assuré par l’employeur sur le lieu même où les salariés effectuent leur travail</w:t>
      </w:r>
      <w:r w:rsidRPr="00691E7E">
        <w:rPr>
          <w:rFonts w:ascii="Times New Roman" w:eastAsia="Times New Roman" w:hAnsi="Times New Roman" w:cs="Times New Roman"/>
          <w:kern w:val="0"/>
          <w:sz w:val="22"/>
          <w:szCs w:val="20"/>
          <w:lang w:eastAsia="fr-FR"/>
          <w14:ligatures w14:val="none"/>
        </w:rPr>
        <w:t>.</w:t>
      </w:r>
    </w:p>
    <w:p w14:paraId="19C7BE87" w14:textId="77777777" w:rsidR="00691E7E" w:rsidRPr="00691E7E" w:rsidRDefault="00691E7E" w:rsidP="00691E7E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:lang w:eastAsia="fr-FR"/>
          <w14:ligatures w14:val="none"/>
        </w:rPr>
      </w:pPr>
    </w:p>
    <w:p w14:paraId="1EE4FF03" w14:textId="77777777" w:rsidR="00691E7E" w:rsidRPr="00691E7E" w:rsidRDefault="00691E7E" w:rsidP="00691E7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fr-FR"/>
          <w14:ligatures w14:val="none"/>
        </w:rPr>
      </w:pPr>
      <w:r w:rsidRPr="00691E7E">
        <w:rPr>
          <w:rFonts w:ascii="Times New Roman" w:eastAsia="Times New Roman" w:hAnsi="Times New Roman" w:cs="Times New Roman"/>
          <w:kern w:val="0"/>
          <w:sz w:val="22"/>
          <w:szCs w:val="20"/>
          <w:lang w:eastAsia="fr-FR"/>
          <w14:ligatures w14:val="none"/>
        </w:rPr>
        <w:sym w:font="Wingdings" w:char="F073"/>
      </w:r>
      <w:r w:rsidRPr="00691E7E">
        <w:rPr>
          <w:rFonts w:ascii="Times New Roman" w:eastAsia="Times New Roman" w:hAnsi="Times New Roman" w:cs="Times New Roman"/>
          <w:kern w:val="0"/>
          <w:sz w:val="22"/>
          <w:szCs w:val="20"/>
          <w:lang w:eastAsia="fr-FR"/>
          <w14:ligatures w14:val="none"/>
        </w:rPr>
        <w:t xml:space="preserve"> L’employeur doit exercer une </w:t>
      </w:r>
      <w:r w:rsidRPr="00691E7E"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fr-FR"/>
          <w14:ligatures w14:val="none"/>
        </w:rPr>
        <w:t>responsabilité directe</w:t>
      </w:r>
      <w:r w:rsidRPr="00691E7E">
        <w:rPr>
          <w:rFonts w:ascii="Times New Roman" w:eastAsia="Times New Roman" w:hAnsi="Times New Roman" w:cs="Times New Roman"/>
          <w:kern w:val="0"/>
          <w:sz w:val="22"/>
          <w:szCs w:val="20"/>
          <w:lang w:eastAsia="fr-FR"/>
          <w14:ligatures w14:val="none"/>
        </w:rPr>
        <w:t xml:space="preserve"> et </w:t>
      </w:r>
      <w:r w:rsidRPr="00691E7E"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fr-FR"/>
          <w14:ligatures w14:val="none"/>
        </w:rPr>
        <w:t>décisive</w:t>
      </w:r>
      <w:r w:rsidRPr="00691E7E">
        <w:rPr>
          <w:rFonts w:ascii="Times New Roman" w:eastAsia="Times New Roman" w:hAnsi="Times New Roman" w:cs="Times New Roman"/>
          <w:kern w:val="0"/>
          <w:sz w:val="22"/>
          <w:szCs w:val="20"/>
          <w:lang w:eastAsia="fr-FR"/>
          <w14:ligatures w14:val="none"/>
        </w:rPr>
        <w:t xml:space="preserve"> dans la mise à disposition du logement,</w:t>
      </w:r>
    </w:p>
    <w:p w14:paraId="5217D1E2" w14:textId="77777777" w:rsidR="00691E7E" w:rsidRPr="00691E7E" w:rsidRDefault="00691E7E" w:rsidP="00691E7E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:lang w:eastAsia="fr-FR"/>
          <w14:ligatures w14:val="none"/>
        </w:rPr>
      </w:pPr>
    </w:p>
    <w:p w14:paraId="76DBA2FD" w14:textId="77777777" w:rsidR="00691E7E" w:rsidRPr="00691E7E" w:rsidRDefault="00691E7E" w:rsidP="00691E7E">
      <w:pPr>
        <w:tabs>
          <w:tab w:val="left" w:pos="85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fr-FR"/>
          <w14:ligatures w14:val="none"/>
        </w:rPr>
      </w:pPr>
      <w:r w:rsidRPr="00691E7E">
        <w:rPr>
          <w:rFonts w:ascii="Times New Roman" w:eastAsia="Times New Roman" w:hAnsi="Times New Roman" w:cs="Times New Roman"/>
          <w:kern w:val="0"/>
          <w:sz w:val="22"/>
          <w:szCs w:val="20"/>
          <w:lang w:eastAsia="fr-FR"/>
          <w14:ligatures w14:val="none"/>
        </w:rPr>
        <w:sym w:font="Wingdings" w:char="F073"/>
      </w:r>
      <w:r w:rsidRPr="00691E7E">
        <w:rPr>
          <w:rFonts w:ascii="Times New Roman" w:eastAsia="Times New Roman" w:hAnsi="Times New Roman" w:cs="Times New Roman"/>
          <w:kern w:val="0"/>
          <w:sz w:val="22"/>
          <w:szCs w:val="20"/>
          <w:lang w:eastAsia="fr-FR"/>
          <w14:ligatures w14:val="none"/>
        </w:rPr>
        <w:t xml:space="preserve"> Le logement, prévu par le contrat de travail, peut être assuré à </w:t>
      </w:r>
      <w:r w:rsidRPr="00691E7E"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fr-FR"/>
          <w14:ligatures w14:val="none"/>
        </w:rPr>
        <w:t>titre gratuit</w:t>
      </w:r>
      <w:r w:rsidRPr="00691E7E">
        <w:rPr>
          <w:rFonts w:ascii="Times New Roman" w:eastAsia="Times New Roman" w:hAnsi="Times New Roman" w:cs="Times New Roman"/>
          <w:kern w:val="0"/>
          <w:sz w:val="22"/>
          <w:szCs w:val="20"/>
          <w:lang w:eastAsia="fr-FR"/>
          <w14:ligatures w14:val="none"/>
        </w:rPr>
        <w:t xml:space="preserve"> ou à </w:t>
      </w:r>
      <w:r w:rsidRPr="00691E7E"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fr-FR"/>
          <w14:ligatures w14:val="none"/>
        </w:rPr>
        <w:t>titre onéreux</w:t>
      </w:r>
      <w:r w:rsidRPr="00691E7E">
        <w:rPr>
          <w:rFonts w:ascii="Times New Roman" w:eastAsia="Times New Roman" w:hAnsi="Times New Roman" w:cs="Times New Roman"/>
          <w:kern w:val="0"/>
          <w:sz w:val="22"/>
          <w:szCs w:val="20"/>
          <w:lang w:eastAsia="fr-FR"/>
          <w14:ligatures w14:val="none"/>
        </w:rPr>
        <w:t xml:space="preserve"> :</w:t>
      </w:r>
    </w:p>
    <w:p w14:paraId="6308C695" w14:textId="77777777" w:rsidR="00691E7E" w:rsidRPr="00691E7E" w:rsidRDefault="00691E7E" w:rsidP="00691E7E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:lang w:eastAsia="fr-FR"/>
          <w14:ligatures w14:val="none"/>
        </w:rPr>
      </w:pPr>
    </w:p>
    <w:p w14:paraId="62B739F0" w14:textId="77777777" w:rsidR="00691E7E" w:rsidRPr="00691E7E" w:rsidRDefault="00691E7E" w:rsidP="00691E7E">
      <w:pPr>
        <w:tabs>
          <w:tab w:val="left" w:pos="567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fr-FR"/>
          <w14:ligatures w14:val="none"/>
        </w:rPr>
      </w:pPr>
      <w:r w:rsidRPr="00691E7E">
        <w:rPr>
          <w:rFonts w:ascii="Times New Roman" w:eastAsia="Times New Roman" w:hAnsi="Times New Roman" w:cs="Times New Roman"/>
          <w:kern w:val="0"/>
          <w:sz w:val="22"/>
          <w:szCs w:val="20"/>
          <w:lang w:eastAsia="fr-FR"/>
          <w14:ligatures w14:val="none"/>
        </w:rPr>
        <w:tab/>
        <w:t xml:space="preserve">- </w:t>
      </w:r>
      <w:r w:rsidRPr="00691E7E"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fr-FR"/>
          <w14:ligatures w14:val="none"/>
        </w:rPr>
        <w:t>A titre gratuit</w:t>
      </w:r>
      <w:r w:rsidRPr="00691E7E">
        <w:rPr>
          <w:rFonts w:ascii="Times New Roman" w:eastAsia="Times New Roman" w:hAnsi="Times New Roman" w:cs="Times New Roman"/>
          <w:kern w:val="0"/>
          <w:sz w:val="22"/>
          <w:szCs w:val="20"/>
          <w:lang w:eastAsia="fr-FR"/>
          <w14:ligatures w14:val="none"/>
        </w:rPr>
        <w:t xml:space="preserve"> : prise en compte d’un avantage en nature logement dans l’assiette des cotisations,</w:t>
      </w:r>
    </w:p>
    <w:p w14:paraId="2A369709" w14:textId="77777777" w:rsidR="00691E7E" w:rsidRPr="00691E7E" w:rsidRDefault="00691E7E" w:rsidP="00691E7E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:lang w:eastAsia="fr-FR"/>
          <w14:ligatures w14:val="none"/>
        </w:rPr>
      </w:pPr>
    </w:p>
    <w:p w14:paraId="0B4D0EDD" w14:textId="77777777" w:rsidR="00691E7E" w:rsidRPr="00691E7E" w:rsidRDefault="00691E7E" w:rsidP="00691E7E">
      <w:pPr>
        <w:tabs>
          <w:tab w:val="left" w:pos="567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fr-FR"/>
          <w14:ligatures w14:val="none"/>
        </w:rPr>
      </w:pPr>
      <w:r w:rsidRPr="00691E7E">
        <w:rPr>
          <w:rFonts w:ascii="Times New Roman" w:eastAsia="Times New Roman" w:hAnsi="Times New Roman" w:cs="Times New Roman"/>
          <w:kern w:val="0"/>
          <w:sz w:val="22"/>
          <w:szCs w:val="20"/>
          <w:lang w:eastAsia="fr-FR"/>
          <w14:ligatures w14:val="none"/>
        </w:rPr>
        <w:tab/>
        <w:t xml:space="preserve">- </w:t>
      </w:r>
      <w:r w:rsidRPr="00691E7E"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fr-FR"/>
          <w14:ligatures w14:val="none"/>
        </w:rPr>
        <w:t>A titre onéreux</w:t>
      </w:r>
      <w:r w:rsidRPr="00691E7E">
        <w:rPr>
          <w:rFonts w:ascii="Times New Roman" w:eastAsia="Times New Roman" w:hAnsi="Times New Roman" w:cs="Times New Roman"/>
          <w:kern w:val="0"/>
          <w:sz w:val="22"/>
          <w:szCs w:val="20"/>
          <w:lang w:eastAsia="fr-FR"/>
          <w14:ligatures w14:val="none"/>
        </w:rPr>
        <w:t xml:space="preserve"> : paiement d’un loyer à l’employeur, indemnités et charges d’occupation retenues sur </w:t>
      </w:r>
      <w:r w:rsidRPr="00691E7E">
        <w:rPr>
          <w:rFonts w:ascii="Times New Roman" w:eastAsia="Times New Roman" w:hAnsi="Times New Roman" w:cs="Times New Roman"/>
          <w:kern w:val="0"/>
          <w:sz w:val="22"/>
          <w:szCs w:val="20"/>
          <w:lang w:eastAsia="fr-FR"/>
          <w14:ligatures w14:val="none"/>
        </w:rPr>
        <w:tab/>
        <w:t xml:space="preserve"> salaires.</w:t>
      </w:r>
    </w:p>
    <w:p w14:paraId="263FD88D" w14:textId="77777777" w:rsidR="00691E7E" w:rsidRPr="00691E7E" w:rsidRDefault="00691E7E" w:rsidP="00691E7E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fr-FR"/>
          <w14:ligatures w14:val="none"/>
        </w:rPr>
      </w:pPr>
    </w:p>
    <w:p w14:paraId="7A636FC3" w14:textId="77777777" w:rsidR="00691E7E" w:rsidRPr="00691E7E" w:rsidRDefault="00691E7E" w:rsidP="00691E7E">
      <w:pPr>
        <w:tabs>
          <w:tab w:val="left" w:pos="1134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0"/>
          <w:lang w:eastAsia="fr-FR"/>
          <w14:ligatures w14:val="none"/>
        </w:rPr>
      </w:pPr>
      <w:r w:rsidRPr="00691E7E">
        <w:rPr>
          <w:rFonts w:ascii="Times New Roman" w:eastAsia="Times New Roman" w:hAnsi="Times New Roman" w:cs="Times New Roman"/>
          <w:b/>
          <w:i/>
          <w:kern w:val="0"/>
          <w:sz w:val="22"/>
          <w:szCs w:val="20"/>
          <w:lang w:eastAsia="fr-FR"/>
          <w14:ligatures w14:val="none"/>
        </w:rPr>
        <w:t xml:space="preserve">Le personnel temporaire de remplacement et le personnel bénéficiant du remboursement d’un titre </w:t>
      </w:r>
      <w:r w:rsidRPr="00691E7E">
        <w:rPr>
          <w:rFonts w:ascii="Times New Roman" w:eastAsia="Times New Roman" w:hAnsi="Times New Roman" w:cs="Times New Roman"/>
          <w:b/>
          <w:i/>
          <w:kern w:val="0"/>
          <w:sz w:val="22"/>
          <w:szCs w:val="20"/>
          <w:lang w:eastAsia="fr-FR"/>
          <w14:ligatures w14:val="none"/>
        </w:rPr>
        <w:br/>
        <w:t>de transport n’ouvrent pas droit à remboursement.</w:t>
      </w:r>
    </w:p>
    <w:p w14:paraId="53C3842C" w14:textId="77777777" w:rsidR="00691E7E" w:rsidRPr="00691E7E" w:rsidRDefault="00691E7E" w:rsidP="00691E7E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fr-FR"/>
          <w14:ligatures w14:val="none"/>
        </w:rPr>
      </w:pPr>
    </w:p>
    <w:p w14:paraId="0EB28166" w14:textId="77777777" w:rsidR="00691E7E" w:rsidRPr="00691E7E" w:rsidRDefault="00691E7E" w:rsidP="00691E7E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fr-FR"/>
          <w14:ligatures w14:val="none"/>
        </w:rPr>
      </w:pPr>
      <w:r w:rsidRPr="00691E7E">
        <w:rPr>
          <w:rFonts w:ascii="Times New Roman" w:eastAsia="Times New Roman" w:hAnsi="Times New Roman" w:cs="Times New Roman"/>
          <w:b/>
          <w:kern w:val="0"/>
          <w:lang w:eastAsia="fr-FR"/>
          <w14:ligatures w14:val="none"/>
        </w:rPr>
        <w:t>II- PRESENTATION DES DEMANDES DE REMBOURSEMENT</w:t>
      </w:r>
    </w:p>
    <w:p w14:paraId="711AF1BB" w14:textId="77777777" w:rsidR="00691E7E" w:rsidRPr="00691E7E" w:rsidRDefault="00691E7E" w:rsidP="00691E7E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fr-FR"/>
          <w14:ligatures w14:val="none"/>
        </w:rPr>
      </w:pPr>
    </w:p>
    <w:p w14:paraId="31B87E4F" w14:textId="77777777" w:rsidR="00691E7E" w:rsidRPr="00691E7E" w:rsidRDefault="00691E7E" w:rsidP="00691E7E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fr-FR"/>
          <w14:ligatures w14:val="none"/>
        </w:rPr>
      </w:pPr>
      <w:r w:rsidRPr="00691E7E">
        <w:rPr>
          <w:rFonts w:ascii="Times New Roman" w:eastAsia="Times New Roman" w:hAnsi="Times New Roman" w:cs="Times New Roman"/>
          <w:color w:val="25303B"/>
          <w:spacing w:val="2"/>
          <w:kern w:val="0"/>
          <w:sz w:val="22"/>
          <w:szCs w:val="22"/>
          <w:shd w:val="clear" w:color="auto" w:fill="FFFFFF"/>
          <w:lang w:eastAsia="fr-FR"/>
          <w14:ligatures w14:val="none"/>
        </w:rPr>
        <w:t>Les demandes de remboursement du versement mobilité doivent </w:t>
      </w:r>
      <w:r w:rsidRPr="00691E7E">
        <w:rPr>
          <w:rFonts w:ascii="Times New Roman" w:eastAsia="Times New Roman" w:hAnsi="Times New Roman" w:cs="Times New Roman"/>
          <w:b/>
          <w:bCs/>
          <w:color w:val="25303B"/>
          <w:spacing w:val="2"/>
          <w:kern w:val="0"/>
          <w:sz w:val="22"/>
          <w:szCs w:val="22"/>
          <w:shd w:val="clear" w:color="auto" w:fill="FFFFFF"/>
          <w:lang w:eastAsia="fr-FR"/>
          <w14:ligatures w14:val="none"/>
        </w:rPr>
        <w:t>obligatoirement</w:t>
      </w:r>
      <w:r w:rsidRPr="00691E7E">
        <w:rPr>
          <w:rFonts w:ascii="Times New Roman" w:eastAsia="Times New Roman" w:hAnsi="Times New Roman" w:cs="Times New Roman"/>
          <w:color w:val="25303B"/>
          <w:spacing w:val="2"/>
          <w:kern w:val="0"/>
          <w:sz w:val="22"/>
          <w:szCs w:val="22"/>
          <w:shd w:val="clear" w:color="auto" w:fill="FFFFFF"/>
          <w:lang w:eastAsia="fr-FR"/>
          <w14:ligatures w14:val="none"/>
        </w:rPr>
        <w:t> être adressées à Île-de-France Mobilités à partir de la plateforme dédiée suivante : </w:t>
      </w:r>
      <w:hyperlink r:id="rId10" w:tgtFrame="_blank" w:history="1">
        <w:r w:rsidRPr="00691E7E">
          <w:rPr>
            <w:rFonts w:ascii="Times New Roman" w:eastAsia="Times New Roman" w:hAnsi="Times New Roman" w:cs="Times New Roman"/>
            <w:color w:val="1972D2"/>
            <w:spacing w:val="2"/>
            <w:kern w:val="0"/>
            <w:sz w:val="22"/>
            <w:szCs w:val="22"/>
            <w:u w:val="single"/>
            <w:shd w:val="clear" w:color="auto" w:fill="FFFFFF"/>
            <w:lang w:eastAsia="fr-FR"/>
            <w14:ligatures w14:val="none"/>
          </w:rPr>
          <w:t>https://versement-mobilite.iledefrance-mobilites.fr.</w:t>
        </w:r>
      </w:hyperlink>
    </w:p>
    <w:p w14:paraId="0DD25B6B" w14:textId="77777777" w:rsidR="00691E7E" w:rsidRPr="00691E7E" w:rsidRDefault="00691E7E" w:rsidP="00691E7E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fr-FR"/>
          <w14:ligatures w14:val="none"/>
        </w:rPr>
      </w:pPr>
    </w:p>
    <w:p w14:paraId="5A09CC9F" w14:textId="77777777" w:rsidR="00691E7E" w:rsidRPr="00691E7E" w:rsidRDefault="00691E7E" w:rsidP="00691E7E">
      <w:pPr>
        <w:tabs>
          <w:tab w:val="left" w:pos="1134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fr-FR"/>
          <w14:ligatures w14:val="none"/>
        </w:rPr>
      </w:pPr>
    </w:p>
    <w:p w14:paraId="44FBC4CE" w14:textId="77777777" w:rsidR="00691E7E" w:rsidRPr="00691E7E" w:rsidRDefault="00691E7E" w:rsidP="00691E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fr-FR"/>
          <w14:ligatures w14:val="none"/>
        </w:rPr>
      </w:pPr>
      <w:r w:rsidRPr="00691E7E"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fr-FR"/>
          <w14:ligatures w14:val="none"/>
        </w:rPr>
        <w:t xml:space="preserve">2/ </w:t>
      </w:r>
      <w:r w:rsidRPr="00691E7E">
        <w:rPr>
          <w:rFonts w:ascii="Times New Roman" w:eastAsia="Times New Roman" w:hAnsi="Times New Roman" w:cs="Times New Roman"/>
          <w:b/>
          <w:kern w:val="0"/>
          <w:sz w:val="22"/>
          <w:szCs w:val="20"/>
          <w:u w:val="single"/>
          <w:lang w:eastAsia="fr-FR"/>
          <w14:ligatures w14:val="none"/>
        </w:rPr>
        <w:t>Justificatifs à joindre obligatoirement pour les demandes récurrentes</w:t>
      </w:r>
      <w:r w:rsidRPr="00691E7E"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fr-FR"/>
          <w14:ligatures w14:val="none"/>
        </w:rPr>
        <w:t xml:space="preserve"> :</w:t>
      </w:r>
    </w:p>
    <w:p w14:paraId="09B9F2E6" w14:textId="77777777" w:rsidR="00691E7E" w:rsidRPr="00691E7E" w:rsidRDefault="00691E7E" w:rsidP="00691E7E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:lang w:eastAsia="fr-FR"/>
          <w14:ligatures w14:val="none"/>
        </w:rPr>
      </w:pPr>
    </w:p>
    <w:p w14:paraId="3DA80FC9" w14:textId="77777777" w:rsidR="00691E7E" w:rsidRPr="00691E7E" w:rsidRDefault="00691E7E" w:rsidP="00691E7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fr-FR"/>
          <w14:ligatures w14:val="none"/>
        </w:rPr>
      </w:pPr>
      <w:bookmarkStart w:id="0" w:name="_Hlk43379752"/>
      <w:r w:rsidRPr="00691E7E">
        <w:rPr>
          <w:rFonts w:ascii="Times New Roman" w:eastAsia="Times New Roman" w:hAnsi="Times New Roman" w:cs="Times New Roman"/>
          <w:kern w:val="0"/>
          <w:sz w:val="22"/>
          <w:szCs w:val="20"/>
          <w:lang w:eastAsia="fr-FR"/>
          <w14:ligatures w14:val="none"/>
        </w:rPr>
        <w:t xml:space="preserve">La liste nominative des salariés présentés en remboursement </w:t>
      </w:r>
      <w:r w:rsidRPr="00691E7E">
        <w:rPr>
          <w:rFonts w:ascii="Times New Roman" w:eastAsia="Times New Roman" w:hAnsi="Times New Roman" w:cs="Times New Roman"/>
          <w:b/>
          <w:bCs/>
          <w:kern w:val="0"/>
          <w:sz w:val="22"/>
          <w:szCs w:val="20"/>
          <w:lang w:eastAsia="fr-FR"/>
          <w14:ligatures w14:val="none"/>
        </w:rPr>
        <w:t xml:space="preserve">en format </w:t>
      </w:r>
      <w:proofErr w:type="spellStart"/>
      <w:r w:rsidRPr="00691E7E">
        <w:rPr>
          <w:rFonts w:ascii="Times New Roman" w:eastAsia="Times New Roman" w:hAnsi="Times New Roman" w:cs="Times New Roman"/>
          <w:b/>
          <w:bCs/>
          <w:kern w:val="0"/>
          <w:sz w:val="22"/>
          <w:szCs w:val="20"/>
          <w:lang w:eastAsia="fr-FR"/>
          <w14:ligatures w14:val="none"/>
        </w:rPr>
        <w:t>excel</w:t>
      </w:r>
      <w:proofErr w:type="spellEnd"/>
      <w:r w:rsidRPr="00691E7E">
        <w:rPr>
          <w:rFonts w:ascii="Times New Roman" w:eastAsia="Times New Roman" w:hAnsi="Times New Roman" w:cs="Times New Roman"/>
          <w:kern w:val="0"/>
          <w:sz w:val="22"/>
          <w:szCs w:val="20"/>
          <w:lang w:eastAsia="fr-FR"/>
          <w14:ligatures w14:val="none"/>
        </w:rPr>
        <w:t xml:space="preserve"> précisant pour chaque salarié</w:t>
      </w:r>
      <w:r w:rsidRPr="00691E7E"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fr-FR"/>
          <w14:ligatures w14:val="none"/>
        </w:rPr>
        <w:t xml:space="preserve"> </w:t>
      </w:r>
      <w:r w:rsidRPr="00691E7E">
        <w:rPr>
          <w:rFonts w:ascii="Times New Roman" w:eastAsia="Times New Roman" w:hAnsi="Times New Roman" w:cs="Times New Roman"/>
          <w:kern w:val="0"/>
          <w:sz w:val="22"/>
          <w:szCs w:val="20"/>
          <w:lang w:eastAsia="fr-FR"/>
          <w14:ligatures w14:val="none"/>
        </w:rPr>
        <w:t>ou agent</w:t>
      </w:r>
      <w:r w:rsidRPr="00691E7E"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fr-FR"/>
          <w14:ligatures w14:val="none"/>
        </w:rPr>
        <w:t xml:space="preserve"> </w:t>
      </w:r>
      <w:r w:rsidRPr="00691E7E">
        <w:rPr>
          <w:rFonts w:ascii="Times New Roman" w:eastAsia="Times New Roman" w:hAnsi="Times New Roman" w:cs="Times New Roman"/>
          <w:kern w:val="0"/>
          <w:sz w:val="22"/>
          <w:szCs w:val="20"/>
          <w:lang w:eastAsia="fr-FR"/>
          <w14:ligatures w14:val="none"/>
        </w:rPr>
        <w:t>l’adresse du logement, l’adresse du lieu de travail, la fonction et le montant des rémunérations trimestrielles ayant servi au calcul du versement mobilité</w:t>
      </w:r>
      <w:bookmarkStart w:id="1" w:name="_Hlk11311530"/>
      <w:r w:rsidRPr="00691E7E">
        <w:rPr>
          <w:rFonts w:ascii="Times New Roman" w:eastAsia="Times New Roman" w:hAnsi="Times New Roman" w:cs="Times New Roman"/>
          <w:kern w:val="0"/>
          <w:sz w:val="22"/>
          <w:szCs w:val="20"/>
          <w:lang w:eastAsia="fr-FR"/>
          <w14:ligatures w14:val="none"/>
        </w:rPr>
        <w:t xml:space="preserve"> (voir modèle sur le site internet d’Ile-de-France Mobilités : </w:t>
      </w:r>
      <w:hyperlink r:id="rId11" w:history="1">
        <w:r w:rsidRPr="00691E7E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| Île-de-France Mobilités (iledefrance-mobilites.fr)</w:t>
        </w:r>
      </w:hyperlink>
      <w:r w:rsidRPr="00691E7E">
        <w:rPr>
          <w:rFonts w:ascii="Times New Roman" w:eastAsia="Times New Roman" w:hAnsi="Times New Roman" w:cs="Times New Roman"/>
          <w:kern w:val="0"/>
          <w:sz w:val="22"/>
          <w:szCs w:val="20"/>
          <w:lang w:eastAsia="fr-FR"/>
          <w14:ligatures w14:val="none"/>
        </w:rPr>
        <w:t>)</w:t>
      </w:r>
      <w:bookmarkEnd w:id="1"/>
    </w:p>
    <w:p w14:paraId="73726EA1" w14:textId="77777777" w:rsidR="00691E7E" w:rsidRPr="00691E7E" w:rsidRDefault="00691E7E" w:rsidP="00691E7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fr-FR"/>
          <w14:ligatures w14:val="none"/>
        </w:rPr>
      </w:pPr>
    </w:p>
    <w:p w14:paraId="080B03D0" w14:textId="77777777" w:rsidR="00691E7E" w:rsidRPr="00691E7E" w:rsidRDefault="00691E7E" w:rsidP="00691E7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fr-FR"/>
          <w14:ligatures w14:val="none"/>
        </w:rPr>
      </w:pPr>
      <w:r w:rsidRPr="00691E7E">
        <w:rPr>
          <w:rFonts w:ascii="Times New Roman" w:eastAsia="Times New Roman" w:hAnsi="Times New Roman" w:cs="Times New Roman"/>
          <w:kern w:val="0"/>
          <w:sz w:val="22"/>
          <w:szCs w:val="20"/>
          <w:lang w:eastAsia="fr-FR"/>
          <w14:ligatures w14:val="none"/>
        </w:rPr>
        <w:t xml:space="preserve">Les bordereaux Récapitulatifs des Cotisations mensuels à chaque trimestre </w:t>
      </w:r>
      <w:r w:rsidRPr="00691E7E"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fr-FR"/>
          <w14:ligatures w14:val="none"/>
        </w:rPr>
        <w:t xml:space="preserve">(document URSSAF DSN/MSA DSN) </w:t>
      </w:r>
      <w:r w:rsidRPr="00691E7E">
        <w:rPr>
          <w:rFonts w:ascii="Times New Roman" w:eastAsia="Times New Roman" w:hAnsi="Times New Roman" w:cs="Times New Roman"/>
          <w:b/>
          <w:bCs/>
          <w:iCs/>
          <w:kern w:val="0"/>
          <w:sz w:val="22"/>
          <w:szCs w:val="20"/>
          <w:lang w:eastAsia="fr-FR"/>
          <w14:ligatures w14:val="none"/>
        </w:rPr>
        <w:t xml:space="preserve">en format </w:t>
      </w:r>
      <w:proofErr w:type="spellStart"/>
      <w:r w:rsidRPr="00691E7E">
        <w:rPr>
          <w:rFonts w:ascii="Times New Roman" w:eastAsia="Times New Roman" w:hAnsi="Times New Roman" w:cs="Times New Roman"/>
          <w:b/>
          <w:bCs/>
          <w:iCs/>
          <w:kern w:val="0"/>
          <w:sz w:val="22"/>
          <w:szCs w:val="20"/>
          <w:lang w:eastAsia="fr-FR"/>
          <w14:ligatures w14:val="none"/>
        </w:rPr>
        <w:t>pdf</w:t>
      </w:r>
      <w:proofErr w:type="spellEnd"/>
    </w:p>
    <w:p w14:paraId="299DF6A4" w14:textId="77777777" w:rsidR="00691E7E" w:rsidRPr="00691E7E" w:rsidRDefault="00691E7E" w:rsidP="00691E7E">
      <w:pPr>
        <w:tabs>
          <w:tab w:val="left" w:pos="567"/>
          <w:tab w:val="left" w:pos="680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fr-FR"/>
          <w14:ligatures w14:val="none"/>
        </w:rPr>
      </w:pPr>
    </w:p>
    <w:p w14:paraId="2C0BAE46" w14:textId="77777777" w:rsidR="00691E7E" w:rsidRPr="00691E7E" w:rsidRDefault="00691E7E" w:rsidP="00691E7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fr-FR"/>
          <w14:ligatures w14:val="none"/>
        </w:rPr>
      </w:pPr>
      <w:r w:rsidRPr="00691E7E">
        <w:rPr>
          <w:rFonts w:ascii="Times New Roman" w:eastAsia="Times New Roman" w:hAnsi="Times New Roman" w:cs="Times New Roman"/>
          <w:kern w:val="0"/>
          <w:sz w:val="22"/>
          <w:szCs w:val="20"/>
          <w:lang w:eastAsia="fr-FR"/>
          <w14:ligatures w14:val="none"/>
        </w:rPr>
        <w:t>Au 4</w:t>
      </w:r>
      <w:r w:rsidRPr="00691E7E">
        <w:rPr>
          <w:rFonts w:ascii="Times New Roman" w:eastAsia="Times New Roman" w:hAnsi="Times New Roman" w:cs="Times New Roman"/>
          <w:kern w:val="0"/>
          <w:sz w:val="22"/>
          <w:szCs w:val="20"/>
          <w:vertAlign w:val="superscript"/>
          <w:lang w:eastAsia="fr-FR"/>
          <w14:ligatures w14:val="none"/>
        </w:rPr>
        <w:t>ème</w:t>
      </w:r>
      <w:r w:rsidRPr="00691E7E">
        <w:rPr>
          <w:rFonts w:ascii="Times New Roman" w:eastAsia="Times New Roman" w:hAnsi="Times New Roman" w:cs="Times New Roman"/>
          <w:kern w:val="0"/>
          <w:sz w:val="22"/>
          <w:szCs w:val="20"/>
          <w:lang w:eastAsia="fr-FR"/>
          <w14:ligatures w14:val="none"/>
        </w:rPr>
        <w:t xml:space="preserve"> trimestre</w:t>
      </w:r>
      <w:r w:rsidRPr="00691E7E"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fr-FR"/>
          <w14:ligatures w14:val="none"/>
        </w:rPr>
        <w:t xml:space="preserve"> :</w:t>
      </w:r>
      <w:r w:rsidRPr="00691E7E">
        <w:rPr>
          <w:rFonts w:ascii="Times New Roman" w:eastAsia="Times New Roman" w:hAnsi="Times New Roman" w:cs="Times New Roman"/>
          <w:kern w:val="0"/>
          <w:sz w:val="22"/>
          <w:szCs w:val="20"/>
          <w:lang w:eastAsia="fr-FR"/>
          <w14:ligatures w14:val="none"/>
        </w:rPr>
        <w:t xml:space="preserve"> </w:t>
      </w:r>
      <w:r w:rsidRPr="00691E7E">
        <w:rPr>
          <w:rFonts w:ascii="Times New Roman" w:eastAsia="Times New Roman" w:hAnsi="Times New Roman" w:cs="Times New Roman"/>
          <w:b/>
          <w:bCs/>
          <w:kern w:val="0"/>
          <w:sz w:val="22"/>
          <w:szCs w:val="20"/>
          <w:u w:val="single"/>
          <w:lang w:eastAsia="fr-FR"/>
          <w14:ligatures w14:val="none"/>
        </w:rPr>
        <w:t xml:space="preserve">les bordereaux Récapitulatifs des Cotisations mensuels en format </w:t>
      </w:r>
      <w:proofErr w:type="spellStart"/>
      <w:r w:rsidRPr="00691E7E">
        <w:rPr>
          <w:rFonts w:ascii="Times New Roman" w:eastAsia="Times New Roman" w:hAnsi="Times New Roman" w:cs="Times New Roman"/>
          <w:b/>
          <w:bCs/>
          <w:kern w:val="0"/>
          <w:sz w:val="22"/>
          <w:szCs w:val="20"/>
          <w:u w:val="single"/>
          <w:lang w:eastAsia="fr-FR"/>
          <w14:ligatures w14:val="none"/>
        </w:rPr>
        <w:t>pdf</w:t>
      </w:r>
      <w:proofErr w:type="spellEnd"/>
      <w:r w:rsidRPr="00691E7E">
        <w:rPr>
          <w:rFonts w:ascii="Times New Roman" w:eastAsia="Times New Roman" w:hAnsi="Times New Roman" w:cs="Times New Roman"/>
          <w:kern w:val="0"/>
          <w:sz w:val="22"/>
          <w:szCs w:val="20"/>
          <w:lang w:eastAsia="fr-FR"/>
          <w14:ligatures w14:val="none"/>
        </w:rPr>
        <w:t xml:space="preserve">, </w:t>
      </w:r>
      <w:r w:rsidRPr="00691E7E">
        <w:rPr>
          <w:rFonts w:ascii="Times New Roman" w:eastAsia="Times New Roman" w:hAnsi="Times New Roman" w:cs="Times New Roman"/>
          <w:i/>
          <w:kern w:val="0"/>
          <w:sz w:val="22"/>
          <w:szCs w:val="20"/>
          <w:lang w:eastAsia="fr-FR"/>
          <w14:ligatures w14:val="none"/>
        </w:rPr>
        <w:t>(documents Urssaf, DSN)</w:t>
      </w:r>
      <w:r w:rsidRPr="00691E7E">
        <w:rPr>
          <w:rFonts w:ascii="Times New Roman" w:eastAsia="Times New Roman" w:hAnsi="Times New Roman" w:cs="Times New Roman"/>
          <w:kern w:val="0"/>
          <w:sz w:val="22"/>
          <w:szCs w:val="20"/>
          <w:lang w:eastAsia="fr-FR"/>
          <w14:ligatures w14:val="none"/>
        </w:rPr>
        <w:t xml:space="preserve"> et </w:t>
      </w:r>
      <w:r w:rsidRPr="00691E7E">
        <w:rPr>
          <w:rFonts w:ascii="Times New Roman" w:eastAsia="Times New Roman" w:hAnsi="Times New Roman" w:cs="Times New Roman"/>
          <w:b/>
          <w:bCs/>
          <w:kern w:val="0"/>
          <w:sz w:val="22"/>
          <w:szCs w:val="20"/>
          <w:u w:val="single"/>
          <w:lang w:eastAsia="fr-FR"/>
          <w14:ligatures w14:val="none"/>
        </w:rPr>
        <w:t xml:space="preserve">la liste nominative récapitulative annuelle en format </w:t>
      </w:r>
      <w:proofErr w:type="spellStart"/>
      <w:r w:rsidRPr="00691E7E">
        <w:rPr>
          <w:rFonts w:ascii="Times New Roman" w:eastAsia="Times New Roman" w:hAnsi="Times New Roman" w:cs="Times New Roman"/>
          <w:b/>
          <w:bCs/>
          <w:kern w:val="0"/>
          <w:sz w:val="22"/>
          <w:szCs w:val="20"/>
          <w:u w:val="single"/>
          <w:lang w:eastAsia="fr-FR"/>
          <w14:ligatures w14:val="none"/>
        </w:rPr>
        <w:t>excel</w:t>
      </w:r>
      <w:proofErr w:type="spellEnd"/>
      <w:r w:rsidRPr="00691E7E">
        <w:rPr>
          <w:rFonts w:ascii="Times New Roman" w:eastAsia="Times New Roman" w:hAnsi="Times New Roman" w:cs="Times New Roman"/>
          <w:b/>
          <w:bCs/>
          <w:kern w:val="0"/>
          <w:sz w:val="22"/>
          <w:szCs w:val="20"/>
          <w:u w:val="single"/>
          <w:lang w:eastAsia="fr-FR"/>
          <w14:ligatures w14:val="none"/>
        </w:rPr>
        <w:t xml:space="preserve"> </w:t>
      </w:r>
      <w:r w:rsidRPr="00691E7E">
        <w:rPr>
          <w:rFonts w:ascii="Times New Roman" w:eastAsia="Times New Roman" w:hAnsi="Times New Roman" w:cs="Times New Roman"/>
          <w:kern w:val="0"/>
          <w:sz w:val="22"/>
          <w:szCs w:val="20"/>
          <w:lang w:eastAsia="fr-FR"/>
          <w14:ligatures w14:val="none"/>
        </w:rPr>
        <w:t xml:space="preserve">(voir modèle sur le site internet d’Ile-de-France Mobilités : </w:t>
      </w:r>
      <w:hyperlink r:id="rId12" w:history="1">
        <w:r w:rsidRPr="00691E7E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eastAsia="fr-FR"/>
            <w14:ligatures w14:val="none"/>
          </w:rPr>
          <w:t>| Île-de-France Mobilités (iledefrance-mobilites.fr)</w:t>
        </w:r>
      </w:hyperlink>
      <w:r w:rsidRPr="00691E7E">
        <w:rPr>
          <w:rFonts w:ascii="Times New Roman" w:eastAsia="Times New Roman" w:hAnsi="Times New Roman" w:cs="Times New Roman"/>
          <w:kern w:val="0"/>
          <w:sz w:val="22"/>
          <w:szCs w:val="20"/>
          <w:lang w:eastAsia="fr-FR"/>
          <w14:ligatures w14:val="none"/>
        </w:rPr>
        <w:t>)</w:t>
      </w:r>
    </w:p>
    <w:bookmarkEnd w:id="0"/>
    <w:p w14:paraId="57296BD9" w14:textId="77777777" w:rsidR="00691E7E" w:rsidRPr="00691E7E" w:rsidRDefault="00691E7E" w:rsidP="00691E7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fr-FR"/>
          <w14:ligatures w14:val="none"/>
        </w:rPr>
      </w:pPr>
    </w:p>
    <w:p w14:paraId="6B1B5B6A" w14:textId="596ABBF6" w:rsidR="00691E7E" w:rsidRPr="00691E7E" w:rsidRDefault="00691E7E" w:rsidP="00691E7E">
      <w:pPr>
        <w:tabs>
          <w:tab w:val="left" w:pos="85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 w:val="22"/>
          <w:szCs w:val="22"/>
          <w:shd w:val="clear" w:color="auto" w:fill="FFFFFF"/>
          <w:lang w:eastAsia="fr-FR"/>
          <w14:ligatures w14:val="none"/>
        </w:rPr>
      </w:pPr>
      <w:r w:rsidRPr="00691E7E"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fr-FR"/>
          <w14:ligatures w14:val="none"/>
        </w:rPr>
        <w:t xml:space="preserve">1/ </w:t>
      </w:r>
      <w:r w:rsidRPr="00691E7E">
        <w:rPr>
          <w:rFonts w:ascii="Times New Roman" w:eastAsia="Times New Roman" w:hAnsi="Times New Roman" w:cs="Times New Roman"/>
          <w:b/>
          <w:kern w:val="0"/>
          <w:sz w:val="22"/>
          <w:szCs w:val="20"/>
          <w:u w:val="single"/>
          <w:lang w:eastAsia="fr-FR"/>
          <w14:ligatures w14:val="none"/>
        </w:rPr>
        <w:t>Justificatifs à joindre obligatoirement pour une 1</w:t>
      </w:r>
      <w:r w:rsidRPr="00691E7E">
        <w:rPr>
          <w:rFonts w:ascii="Times New Roman" w:eastAsia="Times New Roman" w:hAnsi="Times New Roman" w:cs="Times New Roman"/>
          <w:b/>
          <w:kern w:val="0"/>
          <w:sz w:val="22"/>
          <w:szCs w:val="20"/>
          <w:u w:val="single"/>
          <w:vertAlign w:val="superscript"/>
          <w:lang w:eastAsia="fr-FR"/>
          <w14:ligatures w14:val="none"/>
        </w:rPr>
        <w:t>ère</w:t>
      </w:r>
      <w:r w:rsidRPr="00691E7E">
        <w:rPr>
          <w:rFonts w:ascii="Times New Roman" w:eastAsia="Times New Roman" w:hAnsi="Times New Roman" w:cs="Times New Roman"/>
          <w:b/>
          <w:kern w:val="0"/>
          <w:sz w:val="22"/>
          <w:szCs w:val="20"/>
          <w:u w:val="single"/>
          <w:lang w:eastAsia="fr-FR"/>
          <w14:ligatures w14:val="none"/>
        </w:rPr>
        <w:t xml:space="preserve"> demande de remboursement du versement mobilité dématérialisée sur la plateforme dédiée suivante : </w:t>
      </w:r>
      <w:hyperlink r:id="rId13" w:tgtFrame="_blank" w:history="1">
        <w:r w:rsidRPr="00691E7E">
          <w:rPr>
            <w:rFonts w:ascii="Times New Roman" w:eastAsia="Times New Roman" w:hAnsi="Times New Roman" w:cs="Times New Roman"/>
            <w:spacing w:val="2"/>
            <w:kern w:val="0"/>
            <w:sz w:val="22"/>
            <w:szCs w:val="22"/>
            <w:u w:val="single"/>
            <w:shd w:val="clear" w:color="auto" w:fill="FFFFFF"/>
            <w:lang w:eastAsia="fr-FR"/>
            <w14:ligatures w14:val="none"/>
          </w:rPr>
          <w:t>https://versement-mobilite.iledefrance-mobilites.fr.</w:t>
        </w:r>
      </w:hyperlink>
      <w:r w:rsidRPr="00691E7E"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  <w:t xml:space="preserve"> </w:t>
      </w:r>
      <w:r w:rsidRPr="00691E7E">
        <w:rPr>
          <w:rFonts w:ascii="Times New Roman" w:eastAsia="Times New Roman" w:hAnsi="Times New Roman" w:cs="Times New Roman"/>
          <w:b/>
          <w:kern w:val="0"/>
          <w:sz w:val="22"/>
          <w:szCs w:val="20"/>
          <w:u w:val="single"/>
          <w:lang w:eastAsia="fr-FR"/>
          <w14:ligatures w14:val="none"/>
        </w:rPr>
        <w:t xml:space="preserve">ou </w:t>
      </w:r>
      <w:r w:rsidR="00472929" w:rsidRPr="00691E7E">
        <w:rPr>
          <w:rFonts w:ascii="Times New Roman" w:eastAsia="Times New Roman" w:hAnsi="Times New Roman" w:cs="Times New Roman"/>
          <w:b/>
          <w:kern w:val="0"/>
          <w:sz w:val="22"/>
          <w:szCs w:val="20"/>
          <w:u w:val="single"/>
          <w:lang w:eastAsia="fr-FR"/>
          <w14:ligatures w14:val="none"/>
        </w:rPr>
        <w:t>pour l’intégration</w:t>
      </w:r>
      <w:r w:rsidRPr="00691E7E">
        <w:rPr>
          <w:rFonts w:ascii="Times New Roman" w:eastAsia="Times New Roman" w:hAnsi="Times New Roman" w:cs="Times New Roman"/>
          <w:b/>
          <w:kern w:val="0"/>
          <w:sz w:val="22"/>
          <w:szCs w:val="20"/>
          <w:u w:val="single"/>
          <w:lang w:eastAsia="fr-FR"/>
          <w14:ligatures w14:val="none"/>
        </w:rPr>
        <w:t xml:space="preserve"> de nouveau salarié(s) /agent(s</w:t>
      </w:r>
      <w:proofErr w:type="gramStart"/>
      <w:r w:rsidRPr="00691E7E">
        <w:rPr>
          <w:rFonts w:ascii="Times New Roman" w:eastAsia="Times New Roman" w:hAnsi="Times New Roman" w:cs="Times New Roman"/>
          <w:b/>
          <w:kern w:val="0"/>
          <w:sz w:val="22"/>
          <w:szCs w:val="20"/>
          <w:u w:val="single"/>
          <w:lang w:eastAsia="fr-FR"/>
          <w14:ligatures w14:val="none"/>
        </w:rPr>
        <w:t>):</w:t>
      </w:r>
      <w:proofErr w:type="gramEnd"/>
    </w:p>
    <w:p w14:paraId="138EEDD1" w14:textId="77777777" w:rsidR="00691E7E" w:rsidRPr="00691E7E" w:rsidRDefault="00691E7E" w:rsidP="00691E7E">
      <w:pPr>
        <w:tabs>
          <w:tab w:val="left" w:pos="85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12"/>
          <w:szCs w:val="12"/>
          <w:lang w:eastAsia="fr-FR"/>
          <w14:ligatures w14:val="none"/>
        </w:rPr>
      </w:pPr>
    </w:p>
    <w:p w14:paraId="6D462B96" w14:textId="77777777" w:rsidR="00691E7E" w:rsidRPr="00691E7E" w:rsidRDefault="00691E7E" w:rsidP="00691E7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fr-FR"/>
          <w14:ligatures w14:val="none"/>
        </w:rPr>
      </w:pPr>
      <w:r w:rsidRPr="00691E7E">
        <w:rPr>
          <w:rFonts w:ascii="Times New Roman" w:eastAsia="Times New Roman" w:hAnsi="Times New Roman" w:cs="Times New Roman"/>
          <w:kern w:val="0"/>
          <w:sz w:val="22"/>
          <w:szCs w:val="20"/>
          <w:lang w:eastAsia="fr-FR"/>
          <w14:ligatures w14:val="none"/>
        </w:rPr>
        <w:t xml:space="preserve">Le contrat de travail ou l’arrêté de concession de logement, précisant les conditions de mise à disposition </w:t>
      </w:r>
      <w:r w:rsidRPr="00691E7E">
        <w:rPr>
          <w:rFonts w:ascii="Times New Roman" w:eastAsia="Times New Roman" w:hAnsi="Times New Roman" w:cs="Times New Roman"/>
          <w:kern w:val="0"/>
          <w:sz w:val="22"/>
          <w:szCs w:val="20"/>
          <w:lang w:eastAsia="fr-FR"/>
          <w14:ligatures w14:val="none"/>
        </w:rPr>
        <w:br/>
        <w:t>du logement de fonction</w:t>
      </w:r>
    </w:p>
    <w:p w14:paraId="38031054" w14:textId="77777777" w:rsidR="00691E7E" w:rsidRPr="00691E7E" w:rsidRDefault="00691E7E" w:rsidP="00691E7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fr-FR"/>
          <w14:ligatures w14:val="none"/>
        </w:rPr>
      </w:pPr>
    </w:p>
    <w:p w14:paraId="689643A6" w14:textId="77777777" w:rsidR="00691E7E" w:rsidRPr="00691E7E" w:rsidRDefault="00691E7E" w:rsidP="00691E7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fr-FR"/>
          <w14:ligatures w14:val="none"/>
        </w:rPr>
      </w:pPr>
      <w:r w:rsidRPr="00691E7E">
        <w:rPr>
          <w:rFonts w:ascii="Times New Roman" w:eastAsia="Times New Roman" w:hAnsi="Times New Roman" w:cs="Times New Roman"/>
          <w:kern w:val="0"/>
          <w:sz w:val="22"/>
          <w:szCs w:val="20"/>
          <w:lang w:eastAsia="fr-FR"/>
          <w14:ligatures w14:val="none"/>
        </w:rPr>
        <w:t>Les bulletins de salaires, pour toute la période sollicitée</w:t>
      </w:r>
    </w:p>
    <w:p w14:paraId="67AE2F0A" w14:textId="77777777" w:rsidR="00691E7E" w:rsidRPr="00691E7E" w:rsidRDefault="00691E7E" w:rsidP="00691E7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fr-FR"/>
          <w14:ligatures w14:val="none"/>
        </w:rPr>
      </w:pPr>
    </w:p>
    <w:p w14:paraId="204F7684" w14:textId="77777777" w:rsidR="00691E7E" w:rsidRPr="00691E7E" w:rsidRDefault="00691E7E" w:rsidP="00691E7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fr-FR"/>
          <w14:ligatures w14:val="none"/>
        </w:rPr>
      </w:pPr>
      <w:r w:rsidRPr="00691E7E">
        <w:rPr>
          <w:rFonts w:ascii="Times New Roman" w:eastAsia="Times New Roman" w:hAnsi="Times New Roman" w:cs="Times New Roman"/>
          <w:kern w:val="0"/>
          <w:sz w:val="22"/>
          <w:szCs w:val="20"/>
          <w:lang w:eastAsia="fr-FR"/>
          <w14:ligatures w14:val="none"/>
        </w:rPr>
        <w:t>Le RIB de l’employeur</w:t>
      </w:r>
    </w:p>
    <w:p w14:paraId="23825E4D" w14:textId="77777777" w:rsidR="00691E7E" w:rsidRPr="00691E7E" w:rsidRDefault="00691E7E" w:rsidP="00691E7E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fr-FR"/>
          <w14:ligatures w14:val="none"/>
        </w:rPr>
      </w:pPr>
    </w:p>
    <w:p w14:paraId="5B687A3A" w14:textId="0941D4BA" w:rsidR="00691E7E" w:rsidRPr="00691E7E" w:rsidRDefault="00691E7E" w:rsidP="681DBA6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highlight w:val="yellow"/>
          <w:lang w:eastAsia="fr-FR"/>
        </w:rPr>
      </w:pPr>
      <w:r w:rsidRPr="681DBA6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:lang w:eastAsia="fr-FR"/>
          <w14:ligatures w14:val="none"/>
        </w:rPr>
        <w:t>NB</w:t>
      </w:r>
      <w:r w:rsidRPr="681DBA6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t xml:space="preserve"> : Tout changement de N° URSSAF, d’adresse, de raison sociale et de RIB doit être signalé à l’adresse </w:t>
      </w:r>
      <w:proofErr w:type="gramStart"/>
      <w:r w:rsidRPr="681DBA6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t>email</w:t>
      </w:r>
      <w:proofErr w:type="gramEnd"/>
      <w:r w:rsidRPr="681DBA6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t xml:space="preserve"> suivante : versement.mobilite@iledefrance-mobilites.fr</w:t>
      </w:r>
    </w:p>
    <w:p w14:paraId="5225DD22" w14:textId="77777777" w:rsidR="00691E7E" w:rsidRPr="00691E7E" w:rsidRDefault="00691E7E" w:rsidP="00691E7E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fr-FR"/>
          <w14:ligatures w14:val="none"/>
        </w:rPr>
      </w:pPr>
    </w:p>
    <w:p w14:paraId="11A147EE" w14:textId="16A58B6A" w:rsidR="00691E7E" w:rsidRPr="00691E7E" w:rsidRDefault="00691E7E" w:rsidP="00691E7E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eastAsia="fr-FR"/>
          <w14:ligatures w14:val="none"/>
        </w:rPr>
      </w:pPr>
      <w:r w:rsidRPr="00691E7E">
        <w:rPr>
          <w:rFonts w:ascii="Times New Roman" w:eastAsia="Times New Roman" w:hAnsi="Times New Roman" w:cs="Times New Roman"/>
          <w:b/>
          <w:kern w:val="0"/>
          <w:sz w:val="22"/>
          <w:szCs w:val="20"/>
          <w:u w:val="single"/>
          <w:lang w:eastAsia="fr-FR"/>
          <w14:ligatures w14:val="none"/>
        </w:rPr>
        <w:t>RAPPEL</w:t>
      </w:r>
      <w:r w:rsidRPr="00691E7E"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fr-FR"/>
          <w14:ligatures w14:val="none"/>
        </w:rPr>
        <w:t xml:space="preserve"> : </w:t>
      </w:r>
      <w:r w:rsidRPr="00691E7E">
        <w:rPr>
          <w:rFonts w:ascii="Times New Roman" w:eastAsia="Times New Roman" w:hAnsi="Times New Roman" w:cs="Times New Roman"/>
          <w:kern w:val="0"/>
          <w:sz w:val="22"/>
          <w:szCs w:val="20"/>
          <w:lang w:eastAsia="fr-FR"/>
          <w14:ligatures w14:val="none"/>
        </w:rPr>
        <w:t xml:space="preserve">le </w:t>
      </w:r>
      <w:r w:rsidRPr="00691E7E">
        <w:rPr>
          <w:rFonts w:ascii="Times New Roman" w:eastAsia="Times New Roman" w:hAnsi="Times New Roman" w:cs="Times New Roman"/>
          <w:b/>
          <w:kern w:val="0"/>
          <w:sz w:val="22"/>
          <w:szCs w:val="20"/>
          <w:u w:val="single"/>
          <w:lang w:eastAsia="fr-FR"/>
          <w14:ligatures w14:val="none"/>
        </w:rPr>
        <w:t>délai de prescription</w:t>
      </w:r>
      <w:r w:rsidRPr="00691E7E"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fr-FR"/>
          <w14:ligatures w14:val="none"/>
        </w:rPr>
        <w:t xml:space="preserve"> </w:t>
      </w:r>
      <w:r w:rsidRPr="00691E7E">
        <w:rPr>
          <w:rFonts w:ascii="Times New Roman" w:eastAsia="Times New Roman" w:hAnsi="Times New Roman" w:cs="Times New Roman"/>
          <w:kern w:val="0"/>
          <w:sz w:val="22"/>
          <w:szCs w:val="20"/>
          <w:lang w:eastAsia="fr-FR"/>
          <w14:ligatures w14:val="none"/>
        </w:rPr>
        <w:t>fixé par l’article L.2531-9 du code général des collectivités territoriales pour la présentation des demandes de remboursement est de</w:t>
      </w:r>
      <w:r w:rsidRPr="00691E7E"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fr-FR"/>
          <w14:ligatures w14:val="none"/>
        </w:rPr>
        <w:t xml:space="preserve"> </w:t>
      </w:r>
      <w:r w:rsidRPr="00691E7E">
        <w:rPr>
          <w:rFonts w:ascii="Times New Roman" w:eastAsia="Times New Roman" w:hAnsi="Times New Roman" w:cs="Times New Roman"/>
          <w:b/>
          <w:kern w:val="0"/>
          <w:sz w:val="22"/>
          <w:szCs w:val="20"/>
          <w:u w:val="single"/>
          <w:lang w:eastAsia="fr-FR"/>
          <w14:ligatures w14:val="none"/>
        </w:rPr>
        <w:t>2</w:t>
      </w:r>
      <w:r w:rsidR="00721149">
        <w:rPr>
          <w:rFonts w:ascii="Times New Roman" w:eastAsia="Times New Roman" w:hAnsi="Times New Roman" w:cs="Times New Roman"/>
          <w:b/>
          <w:kern w:val="0"/>
          <w:sz w:val="22"/>
          <w:szCs w:val="20"/>
          <w:u w:val="single"/>
          <w:lang w:eastAsia="fr-FR"/>
          <w14:ligatures w14:val="none"/>
        </w:rPr>
        <w:t xml:space="preserve"> </w:t>
      </w:r>
      <w:r w:rsidRPr="00691E7E">
        <w:rPr>
          <w:rFonts w:ascii="Times New Roman" w:eastAsia="Times New Roman" w:hAnsi="Times New Roman" w:cs="Times New Roman"/>
          <w:b/>
          <w:kern w:val="0"/>
          <w:sz w:val="22"/>
          <w:szCs w:val="20"/>
          <w:u w:val="single"/>
          <w:lang w:eastAsia="fr-FR"/>
          <w14:ligatures w14:val="none"/>
        </w:rPr>
        <w:t>ans</w:t>
      </w:r>
      <w:r w:rsidRPr="00691E7E">
        <w:rPr>
          <w:rFonts w:ascii="Times New Roman" w:eastAsia="Times New Roman" w:hAnsi="Times New Roman" w:cs="Times New Roman"/>
          <w:b/>
          <w:kern w:val="0"/>
          <w:sz w:val="22"/>
          <w:szCs w:val="20"/>
          <w:lang w:eastAsia="fr-FR"/>
          <w14:ligatures w14:val="none"/>
        </w:rPr>
        <w:t xml:space="preserve"> </w:t>
      </w:r>
      <w:r w:rsidRPr="00691E7E">
        <w:rPr>
          <w:rFonts w:ascii="Times New Roman" w:eastAsia="Times New Roman" w:hAnsi="Times New Roman" w:cs="Times New Roman"/>
          <w:kern w:val="0"/>
          <w:sz w:val="22"/>
          <w:szCs w:val="20"/>
          <w:lang w:eastAsia="fr-FR"/>
          <w14:ligatures w14:val="none"/>
        </w:rPr>
        <w:t xml:space="preserve">à compter de la date de règlement </w:t>
      </w:r>
      <w:r w:rsidRPr="00691E7E">
        <w:rPr>
          <w:rFonts w:ascii="Times New Roman" w:eastAsia="Times New Roman" w:hAnsi="Times New Roman" w:cs="Times New Roman"/>
          <w:kern w:val="0"/>
          <w:sz w:val="22"/>
          <w:szCs w:val="20"/>
          <w:lang w:eastAsia="fr-FR"/>
          <w14:ligatures w14:val="none"/>
        </w:rPr>
        <w:br/>
        <w:t>du versement mobilité auprès de l’organisme de recouvrement</w:t>
      </w:r>
    </w:p>
    <w:p w14:paraId="7351427C" w14:textId="77777777" w:rsidR="00691E7E" w:rsidRPr="00691E7E" w:rsidRDefault="00691E7E" w:rsidP="00691E7E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2"/>
          <w:szCs w:val="12"/>
          <w:lang w:eastAsia="fr-FR"/>
          <w14:ligatures w14:val="none"/>
        </w:rPr>
      </w:pPr>
    </w:p>
    <w:p w14:paraId="0F7084C3" w14:textId="77777777" w:rsidR="00691E7E" w:rsidRPr="00691E7E" w:rsidRDefault="00691E7E" w:rsidP="00691E7E">
      <w:pPr>
        <w:shd w:val="clear" w:color="auto" w:fill="FFFFFF"/>
        <w:tabs>
          <w:tab w:val="left" w:pos="1134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fr-FR"/>
          <w14:ligatures w14:val="none"/>
        </w:rPr>
      </w:pPr>
      <w:r w:rsidRPr="00691E7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fr-FR"/>
          <w14:ligatures w14:val="none"/>
        </w:rPr>
        <w:t>Toute demande incomplète fera l’objet d’une demande de pièces complémentaires (une notification vous sera adressée par courriel).</w:t>
      </w:r>
    </w:p>
    <w:p w14:paraId="40274D6F" w14:textId="77777777" w:rsidR="00691E7E" w:rsidRDefault="00691E7E"/>
    <w:sectPr w:rsidR="00691E7E" w:rsidSect="00691E7E">
      <w:pgSz w:w="11907" w:h="16840"/>
      <w:pgMar w:top="357" w:right="851" w:bottom="3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B4D8E"/>
    <w:multiLevelType w:val="hybridMultilevel"/>
    <w:tmpl w:val="13BC7770"/>
    <w:lvl w:ilvl="0" w:tplc="1DD84A6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9CF6857"/>
    <w:multiLevelType w:val="hybridMultilevel"/>
    <w:tmpl w:val="302455A0"/>
    <w:lvl w:ilvl="0" w:tplc="1DD84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223328">
    <w:abstractNumId w:val="0"/>
  </w:num>
  <w:num w:numId="2" w16cid:durableId="1887794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7E"/>
    <w:rsid w:val="000712D2"/>
    <w:rsid w:val="00223A43"/>
    <w:rsid w:val="00472929"/>
    <w:rsid w:val="00691E7E"/>
    <w:rsid w:val="00721149"/>
    <w:rsid w:val="00A10AE0"/>
    <w:rsid w:val="681DB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05DA"/>
  <w15:chartTrackingRefBased/>
  <w15:docId w15:val="{39A44B87-34B2-41DB-8D19-BCB81002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91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91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1E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91E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91E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91E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91E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91E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91E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91E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91E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91E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91E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91E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91E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91E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91E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91E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91E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91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91E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91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91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91E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91E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91E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91E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91E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91E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ersement-mobilite.iledefrance-mobilites.fr.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ledefrance-mobilites.fr/decouvrir/versement-mobilit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ledefrance-mobilites.fr/decouvrir/versement-mobilit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versement-mobilite.iledefrance-mobilites.fr.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3B1C591FA914D8EFFA3DBFF737C6A" ma:contentTypeVersion="1" ma:contentTypeDescription="Crée un document." ma:contentTypeScope="" ma:versionID="6bf1424dc5477dd4eade528dfb233f00">
  <xsd:schema xmlns:xsd="http://www.w3.org/2001/XMLSchema" xmlns:xs="http://www.w3.org/2001/XMLSchema" xmlns:p="http://schemas.microsoft.com/office/2006/metadata/properties" xmlns:ns2="a24bb705-5e89-496b-ad88-723fde3c4639" targetNamespace="http://schemas.microsoft.com/office/2006/metadata/properties" ma:root="true" ma:fieldsID="6ed31372095a9fb43be2c75ed97538d3" ns2:_="">
    <xsd:import namespace="a24bb705-5e89-496b-ad88-723fde3c463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bb705-5e89-496b-ad88-723fde3c463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4bb705-5e89-496b-ad88-723fde3c4639">1012-876634743-12146</_dlc_DocId>
    <_dlc_DocIdUrl xmlns="a24bb705-5e89-496b-ad88-723fde3c4639">
      <Url>https://ged.iledefrance-mobilites.fr/direction/1012/_layouts/15/DocIdRedir.aspx?ID=1012-876634743-12146</Url>
      <Description>1012-876634743-12146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8ABF48-001F-42C7-A80A-552FEF6BD10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33ADA49-EB2C-47E1-ACFA-4BE20D9E5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4bb705-5e89-496b-ad88-723fde3c4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196AF9-6A55-4BE3-BB89-FE443E2B33CA}">
  <ds:schemaRefs>
    <ds:schemaRef ds:uri="http://schemas.microsoft.com/office/2006/metadata/properties"/>
    <ds:schemaRef ds:uri="http://schemas.microsoft.com/office/infopath/2007/PartnerControls"/>
    <ds:schemaRef ds:uri="a24bb705-5e89-496b-ad88-723fde3c4639"/>
  </ds:schemaRefs>
</ds:datastoreItem>
</file>

<file path=customXml/itemProps4.xml><?xml version="1.0" encoding="utf-8"?>
<ds:datastoreItem xmlns:ds="http://schemas.openxmlformats.org/officeDocument/2006/customXml" ds:itemID="{F739FF6A-E4ED-4FA0-806F-465737A20C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2888</Characters>
  <Application>Microsoft Office Word</Application>
  <DocSecurity>0</DocSecurity>
  <Lines>24</Lines>
  <Paragraphs>6</Paragraphs>
  <ScaleCrop>false</ScaleCrop>
  <Company>ILE DE FRANCE MOBILITES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JOLIT</dc:creator>
  <cp:keywords/>
  <dc:description/>
  <cp:lastModifiedBy>Dominique JOLIT</cp:lastModifiedBy>
  <cp:revision>2</cp:revision>
  <dcterms:created xsi:type="dcterms:W3CDTF">2024-09-26T12:06:00Z</dcterms:created>
  <dcterms:modified xsi:type="dcterms:W3CDTF">2024-09-26T12:06:00Z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2c58dd-e63b-40f1-b1c5-7af95e47d410_Enabled">
    <vt:lpwstr>true</vt:lpwstr>
  </property>
  <property fmtid="{D5CDD505-2E9C-101B-9397-08002B2CF9AE}" pid="3" name="MSIP_Label_c52c58dd-e63b-40f1-b1c5-7af95e47d410_SetDate">
    <vt:lpwstr>2024-09-19T13:43:36Z</vt:lpwstr>
  </property>
  <property fmtid="{D5CDD505-2E9C-101B-9397-08002B2CF9AE}" pid="4" name="MSIP_Label_c52c58dd-e63b-40f1-b1c5-7af95e47d410_Method">
    <vt:lpwstr>Standard</vt:lpwstr>
  </property>
  <property fmtid="{D5CDD505-2E9C-101B-9397-08002B2CF9AE}" pid="5" name="MSIP_Label_c52c58dd-e63b-40f1-b1c5-7af95e47d410_Name">
    <vt:lpwstr>C1 - Standard</vt:lpwstr>
  </property>
  <property fmtid="{D5CDD505-2E9C-101B-9397-08002B2CF9AE}" pid="6" name="MSIP_Label_c52c58dd-e63b-40f1-b1c5-7af95e47d410_SiteId">
    <vt:lpwstr>7dce31e1-0e64-442b-9c26-4c8cc8af1fb1</vt:lpwstr>
  </property>
  <property fmtid="{D5CDD505-2E9C-101B-9397-08002B2CF9AE}" pid="7" name="MSIP_Label_c52c58dd-e63b-40f1-b1c5-7af95e47d410_ActionId">
    <vt:lpwstr>47ee315a-fa94-445b-b9ad-2e235cf19039</vt:lpwstr>
  </property>
  <property fmtid="{D5CDD505-2E9C-101B-9397-08002B2CF9AE}" pid="8" name="MSIP_Label_c52c58dd-e63b-40f1-b1c5-7af95e47d410_ContentBits">
    <vt:lpwstr>0</vt:lpwstr>
  </property>
  <property fmtid="{D5CDD505-2E9C-101B-9397-08002B2CF9AE}" pid="9" name="ContentTypeId">
    <vt:lpwstr>0x0101005CB3B1C591FA914D8EFFA3DBFF737C6A</vt:lpwstr>
  </property>
  <property fmtid="{D5CDD505-2E9C-101B-9397-08002B2CF9AE}" pid="10" name="_dlc_DocIdItemGuid">
    <vt:lpwstr>689fe3fc-db52-42cf-b7a2-09b2247f2810</vt:lpwstr>
  </property>
</Properties>
</file>